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318EC">
      <w:pPr>
        <w:spacing w:line="1353" w:lineRule="exact"/>
        <w:ind w:firstLine="1015"/>
        <w:jc w:val="left"/>
      </w:pPr>
      <w:bookmarkStart w:id="0" w:name="_GoBack"/>
      <w:r>
        <w:rPr>
          <w:position w:val="-27"/>
        </w:rPr>
        <w:drawing>
          <wp:inline distT="0" distB="0" distL="0" distR="0">
            <wp:extent cx="3564890" cy="859155"/>
            <wp:effectExtent l="0" t="0" r="1270" b="9525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4890" cy="85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D1A7683">
      <w:pPr>
        <w:pStyle w:val="4"/>
        <w:spacing w:line="348" w:lineRule="auto"/>
        <w:rPr>
          <w:sz w:val="21"/>
        </w:rPr>
      </w:pPr>
    </w:p>
    <w:p w14:paraId="788FF046">
      <w:pPr>
        <w:pStyle w:val="4"/>
        <w:spacing w:line="348" w:lineRule="auto"/>
        <w:rPr>
          <w:sz w:val="21"/>
        </w:rPr>
      </w:pPr>
    </w:p>
    <w:p w14:paraId="3B4FF950">
      <w:pPr>
        <w:pStyle w:val="4"/>
        <w:spacing w:before="69" w:line="179" w:lineRule="auto"/>
        <w:ind w:left="2214"/>
        <w:jc w:val="left"/>
        <w:rPr>
          <w:highlight w:val="none"/>
        </w:rPr>
      </w:pPr>
      <w:r>
        <w:rPr>
          <w:rFonts w:hint="eastAsia" w:ascii="Microsoft JhengHei" w:hAnsi="Microsoft JhengHei" w:eastAsia="Microsoft JhengHei" w:cs="Microsoft JhengHei"/>
          <w:b/>
          <w:bCs/>
          <w:spacing w:val="-10"/>
          <w:highlight w:val="none"/>
          <w:lang w:val="en-US" w:eastAsia="zh-TW"/>
        </w:rPr>
        <w:t>Kingdom Hall 购堂基金奉献承诺表</w:t>
      </w:r>
    </w:p>
    <w:p w14:paraId="71535DC9">
      <w:pPr>
        <w:pStyle w:val="4"/>
        <w:spacing w:line="327" w:lineRule="auto"/>
        <w:rPr>
          <w:sz w:val="21"/>
          <w:highlight w:val="none"/>
        </w:rPr>
      </w:pPr>
    </w:p>
    <w:p w14:paraId="33AC081E">
      <w:pPr>
        <w:pStyle w:val="4"/>
        <w:spacing w:line="328" w:lineRule="auto"/>
        <w:rPr>
          <w:sz w:val="21"/>
        </w:rPr>
      </w:pPr>
    </w:p>
    <w:p w14:paraId="4329A7B2">
      <w:pPr>
        <w:pStyle w:val="4"/>
        <w:spacing w:before="69" w:line="293" w:lineRule="exact"/>
        <w:ind w:left="32"/>
      </w:pPr>
      <w:r>
        <w:rPr>
          <w:rFonts w:ascii="Microsoft JhengHei" w:hAnsi="Microsoft JhengHei" w:eastAsia="Microsoft JhengHei" w:cs="Microsoft JhengHei"/>
          <w:spacing w:val="-3"/>
        </w:rPr>
        <w:t>奉献者资料：</w:t>
      </w:r>
    </w:p>
    <w:p w14:paraId="774E00D5">
      <w:pPr>
        <w:spacing w:line="206" w:lineRule="exact"/>
      </w:pPr>
    </w:p>
    <w:tbl>
      <w:tblPr>
        <w:tblStyle w:val="5"/>
        <w:tblW w:w="9022" w:type="dxa"/>
        <w:tblInd w:w="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6328"/>
      </w:tblGrid>
      <w:tr w14:paraId="4C1184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2694" w:type="dxa"/>
            <w:vAlign w:val="top"/>
          </w:tcPr>
          <w:p w14:paraId="3D2CFB6D">
            <w:pPr>
              <w:spacing w:before="70" w:line="183" w:lineRule="auto"/>
              <w:ind w:left="1049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24"/>
                <w:szCs w:val="24"/>
              </w:rPr>
              <w:t>姓名</w:t>
            </w:r>
          </w:p>
        </w:tc>
        <w:tc>
          <w:tcPr>
            <w:tcW w:w="6328" w:type="dxa"/>
            <w:vAlign w:val="top"/>
          </w:tcPr>
          <w:p w14:paraId="6DA26CAC">
            <w:pPr>
              <w:rPr>
                <w:rFonts w:hint="default" w:ascii="Arial"/>
                <w:sz w:val="21"/>
                <w:lang w:val="en-GB"/>
              </w:rPr>
            </w:pPr>
          </w:p>
          <w:p w14:paraId="14550C28">
            <w:pPr>
              <w:rPr>
                <w:rFonts w:hint="default" w:ascii="Arial"/>
                <w:sz w:val="21"/>
                <w:lang w:val="en-GB"/>
              </w:rPr>
            </w:pPr>
            <w:r>
              <w:rPr>
                <w:rFonts w:hint="default"/>
                <w:sz w:val="21"/>
                <w:lang w:val="en-GB"/>
              </w:rPr>
              <w:t xml:space="preserve"> </w:t>
            </w:r>
          </w:p>
        </w:tc>
      </w:tr>
      <w:tr w14:paraId="26629E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 w:hRule="atLeast"/>
        </w:trPr>
        <w:tc>
          <w:tcPr>
            <w:tcW w:w="2694" w:type="dxa"/>
            <w:vAlign w:val="top"/>
          </w:tcPr>
          <w:p w14:paraId="5742BA18">
            <w:pPr>
              <w:spacing w:before="66" w:line="183" w:lineRule="auto"/>
              <w:ind w:left="922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24"/>
                <w:szCs w:val="24"/>
              </w:rPr>
              <w:t>地址</w:t>
            </w:r>
          </w:p>
        </w:tc>
        <w:tc>
          <w:tcPr>
            <w:tcW w:w="6328" w:type="dxa"/>
            <w:vAlign w:val="top"/>
          </w:tcPr>
          <w:p w14:paraId="05C797AC">
            <w:pPr>
              <w:rPr>
                <w:rFonts w:ascii="Arial"/>
                <w:sz w:val="21"/>
              </w:rPr>
            </w:pPr>
          </w:p>
          <w:p w14:paraId="5ADC3C91">
            <w:pPr>
              <w:rPr>
                <w:rFonts w:hint="default" w:ascii="Arial"/>
                <w:sz w:val="21"/>
                <w:lang w:val="en-GB"/>
              </w:rPr>
            </w:pPr>
            <w:r>
              <w:rPr>
                <w:rFonts w:hint="default"/>
                <w:sz w:val="21"/>
                <w:lang w:val="en-GB"/>
              </w:rPr>
              <w:t xml:space="preserve"> </w:t>
            </w:r>
          </w:p>
        </w:tc>
      </w:tr>
      <w:tr w14:paraId="7B4EEA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694" w:type="dxa"/>
            <w:vAlign w:val="top"/>
          </w:tcPr>
          <w:p w14:paraId="3B86EB36">
            <w:pPr>
              <w:spacing w:before="68" w:line="183" w:lineRule="auto"/>
              <w:ind w:left="1071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24"/>
                <w:szCs w:val="24"/>
              </w:rPr>
              <w:t>电邮</w:t>
            </w:r>
          </w:p>
        </w:tc>
        <w:tc>
          <w:tcPr>
            <w:tcW w:w="6328" w:type="dxa"/>
            <w:vAlign w:val="top"/>
          </w:tcPr>
          <w:p w14:paraId="709954D4">
            <w:pPr>
              <w:rPr>
                <w:rFonts w:ascii="Arial"/>
                <w:sz w:val="21"/>
              </w:rPr>
            </w:pPr>
          </w:p>
          <w:p w14:paraId="734D730A">
            <w:pPr>
              <w:rPr>
                <w:rFonts w:hint="default" w:ascii="Arial"/>
                <w:sz w:val="21"/>
                <w:lang w:val="en-GB"/>
              </w:rPr>
            </w:pPr>
            <w:r>
              <w:rPr>
                <w:rFonts w:hint="default"/>
                <w:sz w:val="21"/>
                <w:lang w:val="en-GB"/>
              </w:rPr>
              <w:t xml:space="preserve"> </w:t>
            </w:r>
          </w:p>
        </w:tc>
      </w:tr>
      <w:tr w14:paraId="678870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2694" w:type="dxa"/>
            <w:vAlign w:val="top"/>
          </w:tcPr>
          <w:p w14:paraId="5D110CBB">
            <w:pPr>
              <w:spacing w:before="69" w:line="183" w:lineRule="auto"/>
              <w:ind w:left="584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24"/>
                <w:szCs w:val="24"/>
              </w:rPr>
              <w:t>电话号码</w:t>
            </w:r>
          </w:p>
        </w:tc>
        <w:tc>
          <w:tcPr>
            <w:tcW w:w="6328" w:type="dxa"/>
            <w:vAlign w:val="top"/>
          </w:tcPr>
          <w:p w14:paraId="247956AB">
            <w:pPr>
              <w:rPr>
                <w:rFonts w:ascii="Arial"/>
                <w:sz w:val="21"/>
              </w:rPr>
            </w:pPr>
          </w:p>
          <w:p w14:paraId="48C661E7">
            <w:pPr>
              <w:rPr>
                <w:rFonts w:hint="default" w:ascii="Arial"/>
                <w:sz w:val="21"/>
                <w:lang w:val="en-GB"/>
              </w:rPr>
            </w:pPr>
            <w:r>
              <w:rPr>
                <w:rFonts w:hint="default"/>
                <w:sz w:val="21"/>
                <w:lang w:val="en-GB"/>
              </w:rPr>
              <w:t xml:space="preserve"> </w:t>
            </w:r>
          </w:p>
        </w:tc>
      </w:tr>
    </w:tbl>
    <w:p w14:paraId="3151F2AB">
      <w:pPr>
        <w:pStyle w:val="4"/>
        <w:spacing w:line="427" w:lineRule="auto"/>
        <w:rPr>
          <w:sz w:val="21"/>
        </w:rPr>
      </w:pPr>
    </w:p>
    <w:sdt>
      <w:sdtPr>
        <w:rPr>
          <w:rFonts w:ascii="Arial" w:hAnsi="Arial" w:eastAsia="Arial" w:cs="Arial"/>
          <w:sz w:val="24"/>
          <w:szCs w:val="24"/>
        </w:rPr>
        <w:id w:val="1"/>
        <w:docPartObj>
          <w:docPartGallery w:val="Table of Contents"/>
          <w:docPartUnique/>
        </w:docPartObj>
      </w:sdtPr>
      <w:sdtEndPr>
        <w:rPr>
          <w:rFonts w:ascii="Arial" w:hAnsi="Arial" w:eastAsia="Arial" w:cs="Arial"/>
          <w:position w:val="1"/>
          <w:sz w:val="24"/>
          <w:szCs w:val="24"/>
        </w:rPr>
      </w:sdtEndPr>
      <w:sdtContent>
        <w:p w14:paraId="1C6E3C81">
          <w:pPr>
            <w:pStyle w:val="4"/>
            <w:spacing w:before="69" w:line="294" w:lineRule="exact"/>
            <w:ind w:left="32"/>
            <w:rPr>
              <w:rFonts w:hint="default"/>
              <w:highlight w:val="none"/>
              <w:lang w:val="en-GB"/>
            </w:rPr>
          </w:pPr>
          <w:r>
            <w:rPr>
              <w:rFonts w:ascii="Microsoft JhengHei" w:hAnsi="Microsoft JhengHei" w:eastAsia="Microsoft JhengHei" w:cs="Microsoft JhengHei"/>
              <w:highlight w:val="none"/>
            </w:rPr>
            <w:t>我明白 BCEC 将于 2027 年 5 月 15 日召开会员大会（AGM），</w:t>
          </w:r>
        </w:p>
        <w:p w14:paraId="5AD8EA2A">
          <w:pPr>
            <w:pStyle w:val="4"/>
            <w:spacing w:before="45" w:line="293" w:lineRule="exact"/>
            <w:ind w:left="16"/>
          </w:pPr>
          <w:r>
            <w:rPr>
              <w:rFonts w:ascii="Microsoft JhengHei" w:hAnsi="Microsoft JhengHei" w:eastAsia="Microsoft JhengHei" w:cs="Microsoft JhengHei"/>
              <w:highlight w:val="none"/>
            </w:rPr>
            <w:t>就提出购买 Kingdom Hall 的提案进行表决。若多数会员通过该议案，</w:t>
          </w:r>
        </w:p>
        <w:p w14:paraId="42A7A557">
          <w:pPr>
            <w:pStyle w:val="4"/>
            <w:spacing w:before="45" w:line="293" w:lineRule="exact"/>
            <w:ind w:left="30"/>
          </w:pPr>
          <w:r>
            <w:rPr>
              <w:rFonts w:ascii="Microsoft JhengHei" w:hAnsi="Microsoft JhengHei" w:eastAsia="Microsoft JhengHei" w:cs="Microsoft JhengHei"/>
            </w:rPr>
            <w:t>我承诺一次性奉献 £____________________，</w:t>
          </w:r>
        </w:p>
        <w:p w14:paraId="1E63CCE1">
          <w:pPr>
            <w:pStyle w:val="4"/>
            <w:tabs>
              <w:tab w:val="right" w:leader="underscore" w:pos="8119"/>
            </w:tabs>
            <w:spacing w:before="48" w:line="293" w:lineRule="exact"/>
            <w:ind w:left="11"/>
          </w:pPr>
          <w:r>
            <w:rPr>
              <w:rFonts w:ascii="Microsoft JhengHei" w:hAnsi="Microsoft JhengHei" w:eastAsia="Microsoft JhengHei" w:cs="Microsoft JhengHei"/>
            </w:rPr>
            <w:t>如卖方接受</w:t>
          </w:r>
          <w:r>
            <w:rPr>
              <w:rFonts w:hint="default" w:ascii="Microsoft JhengHei" w:hAnsi="Microsoft JhengHei" w:eastAsia="Microsoft JhengHei" w:cs="Microsoft JhengHei"/>
            </w:rPr>
            <w:t>购买</w:t>
          </w:r>
          <w:r>
            <w:rPr>
              <w:rFonts w:ascii="Microsoft JhengHei" w:hAnsi="Microsoft JhengHei" w:eastAsia="Microsoft JhengHei" w:cs="Microsoft JhengHei"/>
            </w:rPr>
            <w:t>金额，该款项将奉献予 BCEC。</w:t>
          </w:r>
        </w:p>
      </w:sdtContent>
    </w:sdt>
    <w:p w14:paraId="7E3D0C8C">
      <w:pPr>
        <w:pStyle w:val="4"/>
        <w:spacing w:line="295" w:lineRule="auto"/>
        <w:rPr>
          <w:sz w:val="21"/>
        </w:rPr>
      </w:pPr>
    </w:p>
    <w:p w14:paraId="5F8E1962">
      <w:pPr>
        <w:pStyle w:val="4"/>
        <w:spacing w:line="295" w:lineRule="auto"/>
        <w:rPr>
          <w:sz w:val="21"/>
        </w:rPr>
      </w:pPr>
    </w:p>
    <w:p w14:paraId="6D7686F5">
      <w:pPr>
        <w:pStyle w:val="4"/>
        <w:spacing w:line="295" w:lineRule="auto"/>
        <w:rPr>
          <w:sz w:val="21"/>
        </w:rPr>
      </w:pPr>
    </w:p>
    <w:p w14:paraId="28EA44E9">
      <w:pPr>
        <w:pStyle w:val="4"/>
        <w:spacing w:line="296" w:lineRule="auto"/>
        <w:rPr>
          <w:sz w:val="21"/>
        </w:rPr>
      </w:pPr>
    </w:p>
    <w:p w14:paraId="325CF176">
      <w:pPr>
        <w:spacing w:before="64" w:line="196" w:lineRule="auto"/>
        <w:ind w:left="11"/>
        <w:rPr>
          <w:rFonts w:ascii="Tahoma" w:hAnsi="Tahoma" w:eastAsia="Tahoma" w:cs="Tahoma"/>
          <w:sz w:val="21"/>
          <w:szCs w:val="21"/>
        </w:rPr>
      </w:pPr>
      <w:r>
        <w:rPr>
          <w:rFonts w:ascii="Microsoft JhengHei" w:hAnsi="Microsoft JhengHei" w:eastAsia="Microsoft JhengHei" w:cs="Microsoft JhengHei"/>
          <w:b/>
          <w:bCs/>
          <w:sz w:val="21"/>
          <w:szCs w:val="21"/>
        </w:rPr>
        <w:t>感谢您的委身与奉献承诺。</w:t>
      </w:r>
    </w:p>
    <w:p w14:paraId="099D2798">
      <w:pPr>
        <w:spacing w:before="48" w:line="195" w:lineRule="auto"/>
        <w:ind w:left="11"/>
        <w:rPr>
          <w:rFonts w:ascii="Tahoma" w:hAnsi="Tahoma" w:eastAsia="Tahoma" w:cs="Tahoma"/>
          <w:sz w:val="21"/>
          <w:szCs w:val="21"/>
        </w:rPr>
      </w:pPr>
      <w:r>
        <w:rPr>
          <w:rFonts w:ascii="Microsoft JhengHei" w:hAnsi="Microsoft JhengHei" w:eastAsia="Microsoft JhengHei" w:cs="Microsoft JhengHei"/>
          <w:b/>
          <w:bCs/>
          <w:spacing w:val="-1"/>
          <w:sz w:val="21"/>
          <w:szCs w:val="21"/>
        </w:rPr>
        <w:t>伯明翰中华福音教会</w:t>
      </w:r>
      <w:r>
        <w:rPr>
          <w:rFonts w:hint="default" w:ascii="Microsoft JhengHei" w:hAnsi="Microsoft JhengHei" w:eastAsia="Microsoft JhengHei" w:cs="Microsoft JhengHei"/>
          <w:b/>
          <w:bCs/>
          <w:spacing w:val="-1"/>
          <w:sz w:val="21"/>
          <w:szCs w:val="21"/>
        </w:rPr>
        <w:t>信托</w:t>
      </w:r>
      <w:r>
        <w:rPr>
          <w:rFonts w:ascii="Microsoft JhengHei" w:hAnsi="Microsoft JhengHei" w:eastAsia="Microsoft JhengHei" w:cs="Microsoft JhengHei"/>
          <w:b/>
          <w:bCs/>
          <w:spacing w:val="-1"/>
          <w:sz w:val="21"/>
          <w:szCs w:val="21"/>
        </w:rPr>
        <w:t>委员会</w:t>
      </w:r>
    </w:p>
    <w:p w14:paraId="4DDE1016">
      <w:pPr>
        <w:spacing w:before="101"/>
      </w:pPr>
    </w:p>
    <w:p w14:paraId="7BD49AFE">
      <w:pPr>
        <w:spacing w:before="101"/>
      </w:pPr>
    </w:p>
    <w:tbl>
      <w:tblPr>
        <w:tblStyle w:val="5"/>
        <w:tblW w:w="900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0"/>
      </w:tblGrid>
      <w:tr w14:paraId="7CA707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</w:trPr>
        <w:tc>
          <w:tcPr>
            <w:tcW w:w="9000" w:type="dxa"/>
            <w:vAlign w:val="top"/>
          </w:tcPr>
          <w:p w14:paraId="7685CBD7">
            <w:pPr>
              <w:spacing w:before="156" w:line="264" w:lineRule="auto"/>
              <w:ind w:left="152" w:right="341" w:firstLine="18"/>
              <w:rPr>
                <w:rFonts w:ascii="Tahoma" w:hAnsi="Tahoma" w:eastAsia="Tahoma" w:cs="Tahoma"/>
                <w:sz w:val="32"/>
                <w:szCs w:val="32"/>
                <w:highlight w:val="none"/>
              </w:rPr>
            </w:pPr>
            <w:r>
              <w:rPr>
                <w:rFonts w:ascii="Microsoft JhengHei" w:hAnsi="Microsoft JhengHei" w:eastAsia="Microsoft JhengHei" w:cs="Microsoft JhengHei"/>
                <w:b/>
                <w:bCs/>
                <w:spacing w:val="-2"/>
                <w:sz w:val="32"/>
                <w:szCs w:val="32"/>
              </w:rPr>
              <w:t>请于 2027 年 5 月 10 日前填妥本表格，并电邮至</w:t>
            </w:r>
          </w:p>
          <w:p w14:paraId="69C5CF50">
            <w:pPr>
              <w:spacing w:before="52" w:line="193" w:lineRule="auto"/>
              <w:ind w:left="146"/>
              <w:rPr>
                <w:rFonts w:ascii="Tahoma" w:hAnsi="Tahoma" w:eastAsia="Tahoma" w:cs="Tahoma"/>
                <w:sz w:val="32"/>
                <w:szCs w:val="32"/>
              </w:rPr>
            </w:pPr>
            <w:r>
              <w:rPr>
                <w:sz w:val="32"/>
                <w:szCs w:val="32"/>
              </w:rPr>
              <w:fldChar w:fldCharType="begin"/>
            </w:r>
            <w:r>
              <w:rPr>
                <w:sz w:val="32"/>
                <w:szCs w:val="32"/>
              </w:rPr>
              <w:instrText xml:space="preserve"> HYPERLINK "treasurer@thebcec.org.uk" </w:instrText>
            </w:r>
            <w:r>
              <w:rPr>
                <w:sz w:val="32"/>
                <w:szCs w:val="32"/>
              </w:rPr>
              <w:fldChar w:fldCharType="separate"/>
            </w:r>
            <w:r>
              <w:rPr>
                <w:rFonts w:ascii="Tahoma" w:hAnsi="Tahoma" w:eastAsia="Tahoma" w:cs="Tahoma"/>
                <w:b/>
                <w:bCs/>
                <w:color w:val="467886"/>
                <w:sz w:val="32"/>
                <w:szCs w:val="32"/>
                <w:u w:val="single" w:color="auto"/>
              </w:rPr>
              <w:t>treasurer@thebcec.org.uk</w:t>
            </w:r>
            <w:r>
              <w:rPr>
                <w:rFonts w:ascii="Tahoma" w:hAnsi="Tahoma" w:eastAsia="Tahoma" w:cs="Tahoma"/>
                <w:b/>
                <w:bCs/>
                <w:color w:val="467886"/>
                <w:sz w:val="32"/>
                <w:szCs w:val="32"/>
                <w:u w:val="single" w:color="auto"/>
              </w:rPr>
              <w:fldChar w:fldCharType="end"/>
            </w:r>
          </w:p>
        </w:tc>
      </w:tr>
    </w:tbl>
    <w:p w14:paraId="724003E6">
      <w:pPr>
        <w:pStyle w:val="4"/>
        <w:rPr>
          <w:sz w:val="21"/>
        </w:rPr>
      </w:pPr>
    </w:p>
    <w:p w14:paraId="016C4788">
      <w:pPr>
        <w:rPr>
          <w:sz w:val="21"/>
          <w:szCs w:val="21"/>
        </w:rPr>
        <w:sectPr>
          <w:pgSz w:w="11907" w:h="16839"/>
          <w:pgMar w:top="1431" w:right="1437" w:bottom="0" w:left="1428" w:header="0" w:footer="0" w:gutter="0"/>
          <w:cols w:space="720" w:num="1"/>
        </w:sectPr>
      </w:pPr>
    </w:p>
    <w:p w14:paraId="365B6A6B">
      <w:pPr>
        <w:pStyle w:val="4"/>
        <w:spacing w:before="58" w:line="293" w:lineRule="exact"/>
      </w:pPr>
      <w:r>
        <w:rPr>
          <w:rFonts w:ascii="Microsoft JhengHei" w:hAnsi="Microsoft JhengHei" w:eastAsia="Microsoft JhengHei" w:cs="Microsoft JhengHei"/>
          <w:b/>
          <w:bCs/>
          <w:spacing w:val="-7"/>
          <w:position w:val="3"/>
        </w:rPr>
        <w:t>奉献方式：</w:t>
      </w:r>
    </w:p>
    <w:p w14:paraId="4E955F50">
      <w:pPr>
        <w:pStyle w:val="4"/>
        <w:spacing w:before="271" w:line="183" w:lineRule="auto"/>
        <w:ind w:left="21"/>
      </w:pPr>
      <w:r>
        <w:rPr>
          <w:rFonts w:ascii="Microsoft JhengHei" w:hAnsi="Microsoft JhengHei" w:eastAsia="Microsoft JhengHei" w:cs="Microsoft JhengHei"/>
          <w:spacing w:val="-9"/>
        </w:rPr>
        <w:t>1. 银行转帐</w:t>
      </w:r>
    </w:p>
    <w:p w14:paraId="1B25E104">
      <w:pPr>
        <w:pStyle w:val="4"/>
        <w:spacing w:before="287" w:line="184" w:lineRule="auto"/>
        <w:ind w:left="8"/>
        <w:rPr>
          <w:rFonts w:hint="default"/>
          <w:lang w:val="en-GB"/>
        </w:rPr>
      </w:pPr>
      <w:r>
        <w:rPr>
          <w:rFonts w:hint="default" w:ascii="Microsoft JhengHei" w:hAnsi="Microsoft JhengHei" w:eastAsia="Microsoft JhengHei" w:cs="Microsoft JhengHei"/>
          <w:spacing w:val="-4"/>
          <w:lang w:val="en-GB"/>
        </w:rPr>
        <w:t>银行帐户：</w:t>
      </w:r>
      <w:r>
        <w:rPr>
          <w:rFonts w:hint="default" w:ascii="Microsoft JhengHei" w:hAnsi="Microsoft JhengHei" w:eastAsia="Microsoft JhengHei" w:cs="Microsoft JhengHei"/>
          <w:b/>
          <w:bCs/>
          <w:spacing w:val="-4"/>
          <w:lang w:val="en-GB"/>
        </w:rPr>
        <w:t>CAF Bank</w:t>
      </w:r>
    </w:p>
    <w:p w14:paraId="63A630CD">
      <w:pPr>
        <w:pStyle w:val="4"/>
        <w:spacing w:before="286" w:line="240" w:lineRule="auto"/>
        <w:ind w:left="19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7"/>
        </w:rPr>
        <w:t>户名：</w:t>
      </w:r>
      <w:r>
        <w:rPr>
          <w:rFonts w:ascii="Microsoft JhengHei" w:hAnsi="Microsoft JhengHei" w:eastAsia="Microsoft JhengHei" w:cs="Microsoft JhengHei"/>
          <w:b/>
          <w:bCs/>
          <w:spacing w:val="-7"/>
        </w:rPr>
        <w:t>Birmingham Chinese Evangelical Church</w:t>
      </w:r>
    </w:p>
    <w:p w14:paraId="54562BB0">
      <w:pPr>
        <w:pStyle w:val="4"/>
        <w:spacing w:before="293" w:line="240" w:lineRule="auto"/>
        <w:ind w:right="6768" w:firstLine="7"/>
        <w:jc w:val="both"/>
        <w:rPr>
          <w:b/>
          <w:bCs/>
          <w:spacing w:val="11"/>
          <w:highlight w:val="none"/>
        </w:rPr>
      </w:pPr>
      <w:r>
        <w:rPr>
          <w:rFonts w:ascii="Microsoft JhengHei" w:hAnsi="Microsoft JhengHei" w:eastAsia="Microsoft JhengHei" w:cs="Microsoft JhengHei"/>
          <w:spacing w:val="-6"/>
          <w:highlight w:val="none"/>
        </w:rPr>
        <w:t>银行代码：</w:t>
      </w:r>
      <w:r>
        <w:rPr>
          <w:rFonts w:ascii="Microsoft JhengHei" w:hAnsi="Microsoft JhengHei" w:eastAsia="Microsoft JhengHei" w:cs="Microsoft JhengHei"/>
          <w:b/>
          <w:bCs/>
          <w:spacing w:val="-6"/>
          <w:highlight w:val="none"/>
        </w:rPr>
        <w:t>40-52-40</w:t>
      </w:r>
    </w:p>
    <w:p w14:paraId="6523BB03">
      <w:pPr>
        <w:pStyle w:val="4"/>
        <w:spacing w:before="293" w:line="240" w:lineRule="auto"/>
        <w:ind w:right="6768" w:firstLine="7"/>
        <w:jc w:val="both"/>
        <w:rPr>
          <w:b/>
          <w:bCs/>
          <w:spacing w:val="7"/>
          <w:highlight w:val="none"/>
        </w:rPr>
      </w:pPr>
      <w:r>
        <w:rPr>
          <w:rFonts w:ascii="Microsoft JhengHei" w:hAnsi="Microsoft JhengHei" w:eastAsia="Microsoft JhengHei" w:cs="Microsoft JhengHei"/>
          <w:spacing w:val="-5"/>
          <w:highlight w:val="none"/>
        </w:rPr>
        <w:t>帐户号码：</w:t>
      </w:r>
      <w:r>
        <w:rPr>
          <w:rFonts w:ascii="Microsoft JhengHei" w:hAnsi="Microsoft JhengHei" w:eastAsia="Microsoft JhengHei" w:cs="Microsoft JhengHei"/>
          <w:b/>
          <w:bCs/>
          <w:spacing w:val="-5"/>
          <w:highlight w:val="none"/>
        </w:rPr>
        <w:t>00037587</w:t>
      </w:r>
    </w:p>
    <w:p w14:paraId="2D158FE9">
      <w:pPr>
        <w:pStyle w:val="4"/>
        <w:spacing w:before="293" w:line="240" w:lineRule="auto"/>
        <w:ind w:right="6768" w:firstLine="7"/>
        <w:jc w:val="both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8"/>
          <w:highlight w:val="none"/>
        </w:rPr>
        <w:t>参考资料：</w:t>
      </w:r>
      <w:r>
        <w:rPr>
          <w:rFonts w:ascii="Microsoft JhengHei" w:hAnsi="Microsoft JhengHei" w:eastAsia="Microsoft JhengHei" w:cs="Microsoft JhengHei"/>
          <w:b/>
          <w:bCs/>
          <w:spacing w:val="-8"/>
          <w:highlight w:val="none"/>
        </w:rPr>
        <w:t>KH BUILDING</w:t>
      </w:r>
    </w:p>
    <w:p w14:paraId="6EC6EAE6">
      <w:pPr>
        <w:pStyle w:val="4"/>
        <w:spacing w:line="370" w:lineRule="auto"/>
        <w:rPr>
          <w:sz w:val="21"/>
        </w:rPr>
      </w:pPr>
    </w:p>
    <w:p w14:paraId="02AB4746">
      <w:pPr>
        <w:pStyle w:val="4"/>
        <w:spacing w:before="70" w:line="297" w:lineRule="auto"/>
        <w:ind w:left="5"/>
      </w:pPr>
      <w:r>
        <w:rPr>
          <w:rFonts w:ascii="Microsoft JhengHei" w:hAnsi="Microsoft JhengHei" w:eastAsia="Microsoft JhengHei" w:cs="Microsoft JhengHei"/>
          <w:b/>
          <w:bCs/>
          <w:i/>
          <w:iCs/>
          <w:spacing w:val="-5"/>
          <w:u w:val="single" w:color="auto"/>
        </w:rPr>
        <w:t>国际转帐：</w:t>
      </w:r>
    </w:p>
    <w:p w14:paraId="53616A54">
      <w:pPr>
        <w:pStyle w:val="4"/>
        <w:spacing w:before="221" w:line="360" w:lineRule="auto"/>
        <w:ind w:left="19"/>
        <w:rPr>
          <w:rFonts w:hint="default"/>
          <w:highlight w:val="none"/>
          <w:lang w:val="en-GB"/>
        </w:rPr>
      </w:pPr>
      <w:r>
        <w:rPr>
          <w:rFonts w:ascii="Microsoft JhengHei" w:hAnsi="Microsoft JhengHei" w:eastAsia="Microsoft JhengHei" w:cs="Microsoft JhengHei"/>
          <w:spacing w:val="-7"/>
        </w:rPr>
        <w:t>银行／分行名称：</w:t>
      </w:r>
      <w:r>
        <w:rPr>
          <w:rFonts w:ascii="Microsoft JhengHei" w:hAnsi="Microsoft JhengHei" w:eastAsia="Microsoft JhengHei" w:cs="Microsoft JhengHei"/>
          <w:b/>
          <w:bCs/>
          <w:spacing w:val="-7"/>
        </w:rPr>
        <w:t>CAF Bank</w:t>
      </w:r>
    </w:p>
    <w:p w14:paraId="2A8EEC8A">
      <w:pPr>
        <w:pStyle w:val="4"/>
        <w:spacing w:before="288" w:line="360" w:lineRule="auto"/>
        <w:ind w:left="7" w:right="2839" w:hanging="7"/>
        <w:rPr>
          <w:rFonts w:hint="default"/>
          <w:spacing w:val="-7"/>
          <w:highlight w:val="none"/>
          <w:lang w:val="en-GB"/>
        </w:rPr>
      </w:pPr>
      <w:r>
        <w:rPr>
          <w:rFonts w:ascii="Microsoft JhengHei" w:hAnsi="Microsoft JhengHei" w:eastAsia="Microsoft JhengHei" w:cs="Microsoft JhengHei"/>
          <w:spacing w:val="-7"/>
          <w:highlight w:val="none"/>
        </w:rPr>
        <w:t>地址：</w:t>
      </w:r>
      <w:r>
        <w:rPr>
          <w:rFonts w:ascii="Microsoft JhengHei" w:hAnsi="Microsoft JhengHei" w:eastAsia="Microsoft JhengHei" w:cs="Microsoft JhengHei"/>
          <w:b/>
          <w:bCs/>
          <w:spacing w:val="-7"/>
          <w:highlight w:val="none"/>
        </w:rPr>
        <w:t>25 Kings Hill Ave. Kings Hill, West Malling, Kent ME19 4TA</w:t>
      </w:r>
    </w:p>
    <w:p w14:paraId="6E0699CB">
      <w:pPr>
        <w:pStyle w:val="4"/>
        <w:spacing w:before="293" w:line="433" w:lineRule="auto"/>
        <w:ind w:right="6768" w:firstLine="7"/>
        <w:jc w:val="both"/>
        <w:rPr>
          <w:b/>
          <w:bCs/>
          <w:spacing w:val="11"/>
          <w:highlight w:val="none"/>
        </w:rPr>
      </w:pPr>
      <w:r>
        <w:rPr>
          <w:rFonts w:ascii="Microsoft JhengHei" w:hAnsi="Microsoft JhengHei" w:eastAsia="Microsoft JhengHei" w:cs="Microsoft JhengHei"/>
          <w:spacing w:val="-6"/>
          <w:highlight w:val="none"/>
        </w:rPr>
        <w:t>银行代码：</w:t>
      </w:r>
      <w:r>
        <w:rPr>
          <w:rFonts w:ascii="Microsoft JhengHei" w:hAnsi="Microsoft JhengHei" w:eastAsia="Microsoft JhengHei" w:cs="Microsoft JhengHei"/>
          <w:b/>
          <w:bCs/>
          <w:spacing w:val="-6"/>
          <w:highlight w:val="none"/>
        </w:rPr>
        <w:t>40-52-40</w:t>
      </w:r>
    </w:p>
    <w:p w14:paraId="4D0B0726">
      <w:pPr>
        <w:pStyle w:val="4"/>
        <w:spacing w:before="40" w:line="360" w:lineRule="auto"/>
        <w:ind w:left="19" w:right="5064" w:hanging="11"/>
        <w:rPr>
          <w:b/>
          <w:bCs/>
          <w:spacing w:val="7"/>
          <w:highlight w:val="none"/>
        </w:rPr>
      </w:pPr>
      <w:r>
        <w:rPr>
          <w:rFonts w:ascii="Microsoft JhengHei" w:hAnsi="Microsoft JhengHei" w:eastAsia="Microsoft JhengHei" w:cs="Microsoft JhengHei"/>
          <w:spacing w:val="-5"/>
          <w:highlight w:val="none"/>
        </w:rPr>
        <w:t>帐户号码：</w:t>
      </w:r>
      <w:r>
        <w:rPr>
          <w:rFonts w:ascii="Microsoft JhengHei" w:hAnsi="Microsoft JhengHei" w:eastAsia="Microsoft JhengHei" w:cs="Microsoft JhengHei"/>
          <w:b/>
          <w:bCs/>
          <w:spacing w:val="-5"/>
          <w:highlight w:val="none"/>
        </w:rPr>
        <w:t>00037587</w:t>
      </w:r>
    </w:p>
    <w:p w14:paraId="4D5C6EC0">
      <w:pPr>
        <w:pStyle w:val="4"/>
        <w:spacing w:before="40" w:line="360" w:lineRule="auto"/>
        <w:ind w:left="19" w:right="5064" w:hanging="11"/>
        <w:rPr>
          <w:rFonts w:hint="default"/>
          <w:highlight w:val="none"/>
          <w:lang w:val="en-GB"/>
        </w:rPr>
      </w:pPr>
      <w:r>
        <w:rPr>
          <w:rFonts w:ascii="Microsoft JhengHei" w:hAnsi="Microsoft JhengHei" w:eastAsia="Microsoft JhengHei" w:cs="Microsoft JhengHei"/>
          <w:spacing w:val="-11"/>
          <w:highlight w:val="none"/>
        </w:rPr>
        <w:t>IBAN：</w:t>
      </w:r>
      <w:r>
        <w:rPr>
          <w:rFonts w:ascii="Microsoft JhengHei" w:hAnsi="Microsoft JhengHei" w:eastAsia="Microsoft JhengHei" w:cs="Microsoft JhengHei"/>
          <w:b/>
          <w:bCs/>
          <w:spacing w:val="-11"/>
          <w:highlight w:val="none"/>
        </w:rPr>
        <w:t>GB31CAFB40524000037587</w:t>
      </w:r>
    </w:p>
    <w:p w14:paraId="158B149D">
      <w:pPr>
        <w:pStyle w:val="4"/>
        <w:spacing w:before="179" w:line="360" w:lineRule="auto"/>
        <w:ind w:left="19" w:right="4134" w:hanging="19"/>
        <w:rPr>
          <w:b/>
          <w:bCs/>
          <w:spacing w:val="18"/>
          <w:w w:val="101"/>
          <w:highlight w:val="none"/>
        </w:rPr>
      </w:pPr>
      <w:r>
        <w:rPr>
          <w:rFonts w:ascii="Microsoft JhengHei" w:hAnsi="Microsoft JhengHei" w:eastAsia="Microsoft JhengHei" w:cs="Microsoft JhengHei"/>
          <w:spacing w:val="-6"/>
          <w:highlight w:val="none"/>
        </w:rPr>
        <w:t>户名：</w:t>
      </w:r>
      <w:r>
        <w:rPr>
          <w:rFonts w:ascii="Microsoft JhengHei" w:hAnsi="Microsoft JhengHei" w:eastAsia="Microsoft JhengHei" w:cs="Microsoft JhengHei"/>
          <w:b/>
          <w:bCs/>
          <w:spacing w:val="-6"/>
          <w:highlight w:val="none"/>
        </w:rPr>
        <w:t>Birmingham Chinese Evangelical Church</w:t>
      </w:r>
    </w:p>
    <w:p w14:paraId="232D411A">
      <w:pPr>
        <w:pStyle w:val="4"/>
        <w:spacing w:before="179" w:line="360" w:lineRule="auto"/>
        <w:ind w:left="19" w:right="4134" w:hanging="19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8"/>
          <w:highlight w:val="none"/>
        </w:rPr>
        <w:t>参考资料：</w:t>
      </w:r>
      <w:r>
        <w:rPr>
          <w:rFonts w:ascii="Microsoft JhengHei" w:hAnsi="Microsoft JhengHei" w:eastAsia="Microsoft JhengHei" w:cs="Microsoft JhengHei"/>
          <w:b/>
          <w:bCs/>
          <w:spacing w:val="-8"/>
          <w:highlight w:val="none"/>
        </w:rPr>
        <w:t>KH BUILDING</w:t>
      </w:r>
    </w:p>
    <w:p w14:paraId="5D542893">
      <w:pPr>
        <w:pStyle w:val="4"/>
        <w:spacing w:line="466" w:lineRule="auto"/>
        <w:rPr>
          <w:sz w:val="21"/>
          <w:highlight w:val="none"/>
        </w:rPr>
      </w:pPr>
    </w:p>
    <w:p w14:paraId="6C6B2AFC">
      <w:pPr>
        <w:pStyle w:val="4"/>
        <w:spacing w:before="70" w:line="275" w:lineRule="auto"/>
        <w:ind w:left="15" w:hanging="5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5"/>
          <w:highlight w:val="none"/>
        </w:rPr>
        <w:t>2. 支票或现金：支票抬头请写 Birmingham Chinese Evangelical Church；现金请放入信封。请于主日崇拜时放入奉献袋，或交给司库关姊妹（Sis Stella Kwan）。</w:t>
      </w:r>
    </w:p>
    <w:p w14:paraId="3A04C207">
      <w:pPr>
        <w:pStyle w:val="4"/>
        <w:spacing w:before="48" w:line="293" w:lineRule="exact"/>
        <w:ind w:left="19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5"/>
          <w:position w:val="2"/>
          <w:highlight w:val="none"/>
        </w:rPr>
        <w:t>请在支票背面或信封上注明参考资料 KH BUILDING。</w:t>
      </w:r>
    </w:p>
    <w:p w14:paraId="57AD5F49">
      <w:pPr>
        <w:pStyle w:val="4"/>
        <w:spacing w:line="282" w:lineRule="auto"/>
        <w:rPr>
          <w:sz w:val="21"/>
        </w:rPr>
      </w:pPr>
    </w:p>
    <w:p w14:paraId="62FF169B">
      <w:pPr>
        <w:pStyle w:val="4"/>
        <w:spacing w:line="282" w:lineRule="auto"/>
        <w:rPr>
          <w:sz w:val="21"/>
        </w:rPr>
      </w:pPr>
    </w:p>
    <w:p w14:paraId="7DE8ADEB">
      <w:pPr>
        <w:pStyle w:val="4"/>
        <w:spacing w:before="70" w:line="275" w:lineRule="auto"/>
        <w:ind w:left="17" w:right="413" w:hanging="16"/>
        <w:rPr>
          <w:rFonts w:ascii="Microsoft JhengHei" w:hAnsi="Microsoft JhengHei" w:eastAsia="Microsoft JhengHei" w:cs="Microsoft JhengHei"/>
          <w:b/>
          <w:bCs/>
          <w:spacing w:val="-7"/>
        </w:rPr>
      </w:pPr>
      <w:r>
        <w:rPr>
          <w:rFonts w:ascii="Microsoft JhengHei" w:hAnsi="Microsoft JhengHei" w:eastAsia="Microsoft JhengHei" w:cs="Microsoft JhengHei"/>
          <w:b/>
          <w:bCs/>
          <w:spacing w:val="-7"/>
        </w:rPr>
        <w:t xml:space="preserve">本表格所提供的资料只供「Kingdom Hall </w:t>
      </w:r>
      <w:r>
        <w:rPr>
          <w:rFonts w:hint="default" w:ascii="Microsoft JhengHei" w:hAnsi="Microsoft JhengHei" w:eastAsia="Microsoft JhengHei" w:cs="Microsoft JhengHei"/>
          <w:b/>
          <w:bCs/>
          <w:spacing w:val="-7"/>
        </w:rPr>
        <w:t>购</w:t>
      </w:r>
      <w:r>
        <w:rPr>
          <w:rFonts w:ascii="Microsoft JhengHei" w:hAnsi="Microsoft JhengHei" w:eastAsia="Microsoft JhengHei" w:cs="Microsoft JhengHei"/>
          <w:b/>
          <w:bCs/>
          <w:spacing w:val="-7"/>
        </w:rPr>
        <w:t>堂基金奉献承诺」使用，不会向任何其他人士或机构披露。</w:t>
      </w:r>
    </w:p>
    <w:p w14:paraId="1CD7C526">
      <w:pPr>
        <w:pStyle w:val="4"/>
        <w:spacing w:before="70" w:line="275" w:lineRule="auto"/>
        <w:ind w:left="17" w:right="413" w:hanging="16"/>
      </w:pPr>
      <w:r>
        <w:rPr>
          <w:rFonts w:ascii="Microsoft JhengHei" w:hAnsi="Microsoft JhengHei" w:eastAsia="Microsoft JhengHei" w:cs="Microsoft JhengHei"/>
          <w:spacing w:val="-6"/>
          <w:position w:val="3"/>
        </w:rPr>
        <w:t>如欲查阅 BCEC 完整的私隐声明，请浏览：</w:t>
      </w:r>
    </w:p>
    <w:p w14:paraId="6D260749">
      <w:pPr>
        <w:pStyle w:val="4"/>
        <w:spacing w:before="45" w:line="293" w:lineRule="exact"/>
        <w:ind w:left="18"/>
      </w:pPr>
      <w:r>
        <w:fldChar w:fldCharType="begin"/>
      </w:r>
      <w:r>
        <w:instrText xml:space="preserve"> HYPERLINK "http://www.thebcec.org.uk/Downloads/BCECPrivacyNotice.pdf" </w:instrText>
      </w:r>
      <w:r>
        <w:fldChar w:fldCharType="separate"/>
      </w:r>
      <w:r>
        <w:rPr>
          <w:spacing w:val="-1"/>
          <w:position w:val="3"/>
        </w:rPr>
        <w:t>http://www.thebcec.or</w:t>
      </w:r>
      <w:r>
        <w:rPr>
          <w:spacing w:val="-2"/>
          <w:position w:val="3"/>
        </w:rPr>
        <w:t>g.uk/Downloads/BCECPrivacyNotice.pdf</w:t>
      </w:r>
      <w:r>
        <w:rPr>
          <w:spacing w:val="-2"/>
          <w:position w:val="3"/>
        </w:rPr>
        <w:fldChar w:fldCharType="end"/>
      </w:r>
    </w:p>
    <w:sectPr>
      <w:pgSz w:w="11907" w:h="16839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compatSetting w:name="compatibilityMode" w:uri="http://schemas.microsoft.com/office/word" w:val="14"/>
  </w:compat>
  <w:rsids>
    <w:rsidRoot w:val="00000000"/>
    <w:rsid w:val="0CEC69C1"/>
    <w:rsid w:val="1DE94821"/>
    <w:rsid w:val="24EA3120"/>
    <w:rsid w:val="26D92224"/>
    <w:rsid w:val="2DF829F8"/>
    <w:rsid w:val="38EB1430"/>
    <w:rsid w:val="461D4896"/>
    <w:rsid w:val="51A5377F"/>
    <w:rsid w:val="65982B1D"/>
    <w:rsid w:val="66AF4687"/>
    <w:rsid w:val="6BA9331E"/>
    <w:rsid w:val="6F3574FF"/>
    <w:rsid w:val="715D148D"/>
    <w:rsid w:val="721B458B"/>
    <w:rsid w:val="78E2581E"/>
    <w:rsid w:val="7BA612B2"/>
    <w:rsid w:val="7D0661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4"/>
      <w:szCs w:val="24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382</Words>
  <Characters>752</Characters>
  <TotalTime>3</TotalTime>
  <ScaleCrop>false</ScaleCrop>
  <LinksUpToDate>false</LinksUpToDate>
  <CharactersWithSpaces>811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2024-07-12T08:56:00Z</dcterms:created>
  <dc:creator>Sarah Kho</dc:creator>
  <cp:lastModifiedBy>Lawrence Lu</cp:lastModifiedBy>
  <dcterms:modified xsi:type="dcterms:W3CDTF">2026-10-17T06:43:03Z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2024-07-15T15:50:50Z</vt:filetime>
  </property>
  <property fmtid="{D5CDD505-2E9C-101B-9397-08002B2CF9AE}" pid="4" name="KSOProductBuildVer">
    <vt:lpwstr>1033-12.1.0.29162</vt:lpwstr>
  </property>
  <property fmtid="{D5CDD505-2E9C-101B-9397-08002B2CF9AE}" pid="5" name="ICV">
    <vt:lpwstr>1A4D115777B9495BA56D91D6DA086317_13</vt:lpwstr>
  </property>
  <property fmtid="{D5CDD505-2E9C-101B-9397-08002B2CF9AE}" pid="6" name="KSOTemplateDocerSaveRecord">
    <vt:lpwstr>eyJoZGlkIjoiYjJjOTQxYzhjODMyMDAzZmE0MDJkMWFkNmJlNDkwYTUiLCJ1c2VySWQiOiI4ODEzMzk5ODMyNTE5In0=</vt:lpwstr>
  </property>
</Properties>
</file>